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7467" w14:textId="77777777" w:rsidR="00EE4785" w:rsidRPr="00EE4785" w:rsidRDefault="00EE4785" w:rsidP="00EE4785">
      <w:pPr>
        <w:pStyle w:val="NormalWeb"/>
        <w:jc w:val="both"/>
        <w:rPr>
          <w:b/>
        </w:rPr>
      </w:pPr>
      <w:bookmarkStart w:id="0" w:name="_GoBack"/>
      <w:bookmarkEnd w:id="0"/>
      <w:r w:rsidRPr="00EE4785">
        <w:rPr>
          <w:rStyle w:val="Gl"/>
          <w:b w:val="0"/>
        </w:rPr>
        <w:t>Bu talimatın amacı; Bursa Uludağ Üniversitesi yerleşkelerinde yürütülen ağaç kesme, budama, dal temizleme ve benzeri çalışmalarda kullanılan motorlu testereler ile çalışmalar sırasında çalışanların kendisinin ve çevresindekilerin sağlık ve güvenliğini tehlikeye atmayacak biçimde faaliyetlerini sürdürmesini sağlamak ve olası risklere karşı uyulması gereken önlemleri belirlemektir. Bu talimat; motorlu testere kullanımını, çalışma yöntemlerini, kişisel koruyucu donanımları ve emniyet tedbirlerini kapsar.</w:t>
      </w:r>
    </w:p>
    <w:p w14:paraId="2DA34B51" w14:textId="108B9844" w:rsidR="00EE4785" w:rsidRPr="00EE4785" w:rsidRDefault="00EE4785" w:rsidP="00EE4785">
      <w:pPr>
        <w:pStyle w:val="Balk1"/>
        <w:rPr>
          <w:sz w:val="28"/>
        </w:rPr>
      </w:pPr>
      <w:r w:rsidRPr="00EE4785">
        <w:rPr>
          <w:sz w:val="28"/>
        </w:rPr>
        <w:t xml:space="preserve">MOTORLU TESTERE KULLANMA </w:t>
      </w:r>
      <w:r>
        <w:rPr>
          <w:sz w:val="28"/>
        </w:rPr>
        <w:t>KURALLARI</w:t>
      </w:r>
    </w:p>
    <w:p w14:paraId="6C8D293B" w14:textId="77777777" w:rsidR="00EE4785" w:rsidRDefault="00EE4785" w:rsidP="00EE4785">
      <w:pPr>
        <w:pStyle w:val="NormalWeb"/>
        <w:numPr>
          <w:ilvl w:val="0"/>
          <w:numId w:val="20"/>
        </w:numPr>
      </w:pPr>
      <w:r>
        <w:t>Motorlu testereler yalnızca eğitimli ve yetkili kişiler tarafından kullanılır.</w:t>
      </w:r>
    </w:p>
    <w:p w14:paraId="7E73AF38" w14:textId="77777777" w:rsidR="00EE4785" w:rsidRDefault="00EE4785" w:rsidP="00EE4785">
      <w:pPr>
        <w:pStyle w:val="NormalWeb"/>
        <w:numPr>
          <w:ilvl w:val="0"/>
          <w:numId w:val="20"/>
        </w:numPr>
      </w:pPr>
      <w:r>
        <w:t>Çalışmaya başlamadan önce çalışma alanı kontrol edilir ve güvenli çalışma mesafesi oluşturulur.</w:t>
      </w:r>
    </w:p>
    <w:p w14:paraId="37160209" w14:textId="77777777" w:rsidR="00EE4785" w:rsidRDefault="00EE4785" w:rsidP="00EE4785">
      <w:pPr>
        <w:pStyle w:val="NormalWeb"/>
        <w:numPr>
          <w:ilvl w:val="0"/>
          <w:numId w:val="20"/>
        </w:numPr>
      </w:pPr>
      <w:r>
        <w:t>Çalışma alanında ilgisiz kişilerin bulunmasına izin verilmez.</w:t>
      </w:r>
    </w:p>
    <w:p w14:paraId="6258F580" w14:textId="77777777" w:rsidR="00EE4785" w:rsidRDefault="00EE4785" w:rsidP="00EE4785">
      <w:pPr>
        <w:pStyle w:val="NormalWeb"/>
        <w:numPr>
          <w:ilvl w:val="0"/>
          <w:numId w:val="20"/>
        </w:numPr>
      </w:pPr>
      <w:r>
        <w:t>Yapılan işe uygun kişisel koruyucu donanımlar kullanılır.</w:t>
      </w:r>
    </w:p>
    <w:p w14:paraId="09CF0E5D" w14:textId="77777777" w:rsidR="00EE4785" w:rsidRDefault="00EE4785" w:rsidP="00EE4785">
      <w:pPr>
        <w:pStyle w:val="NormalWeb"/>
        <w:numPr>
          <w:ilvl w:val="0"/>
          <w:numId w:val="20"/>
        </w:numPr>
      </w:pPr>
      <w:r>
        <w:t xml:space="preserve">Koruyucu baret, gözlük veya yüz siperi, kulak koruyucu, kesilmeye dayanıklı eldiven, iş ayakkabısı ve gerekli diğer </w:t>
      </w:r>
      <w:proofErr w:type="gramStart"/>
      <w:r>
        <w:t>ekipmanlar</w:t>
      </w:r>
      <w:proofErr w:type="gramEnd"/>
      <w:r>
        <w:t xml:space="preserve"> kullanılmadan çalışmaya başlanmaz.</w:t>
      </w:r>
    </w:p>
    <w:p w14:paraId="6766B79C" w14:textId="77777777" w:rsidR="00EE4785" w:rsidRDefault="00EE4785" w:rsidP="00EE4785">
      <w:pPr>
        <w:pStyle w:val="NormalWeb"/>
        <w:numPr>
          <w:ilvl w:val="0"/>
          <w:numId w:val="20"/>
        </w:numPr>
      </w:pPr>
      <w:r>
        <w:t xml:space="preserve">Gevşek kıyafetler, takılar ve hareketli </w:t>
      </w:r>
      <w:proofErr w:type="spellStart"/>
      <w:r>
        <w:t>aksamlara</w:t>
      </w:r>
      <w:proofErr w:type="spellEnd"/>
      <w:r>
        <w:t xml:space="preserve"> takılabilecek malzemelerle çalışma yapılmaz.</w:t>
      </w:r>
    </w:p>
    <w:p w14:paraId="6A9ED3DB" w14:textId="77777777" w:rsidR="00EE4785" w:rsidRDefault="00EE4785" w:rsidP="00EE4785">
      <w:pPr>
        <w:pStyle w:val="NormalWeb"/>
        <w:numPr>
          <w:ilvl w:val="0"/>
          <w:numId w:val="20"/>
        </w:numPr>
      </w:pPr>
      <w:r>
        <w:t>Arızalı, koruyucusu eksik veya güvenli olmayan motorlu testereler kullanılmaz.</w:t>
      </w:r>
    </w:p>
    <w:p w14:paraId="6A325FE2" w14:textId="77777777" w:rsidR="00EE4785" w:rsidRDefault="00EE4785" w:rsidP="00EE4785">
      <w:pPr>
        <w:pStyle w:val="NormalWeb"/>
        <w:numPr>
          <w:ilvl w:val="0"/>
          <w:numId w:val="20"/>
        </w:numPr>
      </w:pPr>
      <w:r>
        <w:t>Kullanım öncesinde zincir, pala, zincir freni, gaz kolu, koruyucular ve bağlantılar kontrol edilir.</w:t>
      </w:r>
    </w:p>
    <w:p w14:paraId="29954D73" w14:textId="77777777" w:rsidR="00EE4785" w:rsidRDefault="00EE4785" w:rsidP="00EE4785">
      <w:pPr>
        <w:pStyle w:val="NormalWeb"/>
        <w:numPr>
          <w:ilvl w:val="0"/>
          <w:numId w:val="20"/>
        </w:numPr>
      </w:pPr>
      <w:r>
        <w:t>Zincir gerginliği uygun olmayan testereler kullanılmaz.</w:t>
      </w:r>
    </w:p>
    <w:p w14:paraId="5FC90147" w14:textId="77777777" w:rsidR="00EE4785" w:rsidRDefault="00EE4785" w:rsidP="00EE4785">
      <w:pPr>
        <w:pStyle w:val="NormalWeb"/>
        <w:numPr>
          <w:ilvl w:val="0"/>
          <w:numId w:val="20"/>
        </w:numPr>
      </w:pPr>
      <w:r>
        <w:t>Yakıt dolumu motor kapalı ve soğukken yapılır.</w:t>
      </w:r>
    </w:p>
    <w:p w14:paraId="3D42EC17" w14:textId="77777777" w:rsidR="00EE4785" w:rsidRDefault="00EE4785" w:rsidP="00EE4785">
      <w:pPr>
        <w:pStyle w:val="NormalWeb"/>
        <w:numPr>
          <w:ilvl w:val="0"/>
          <w:numId w:val="20"/>
        </w:numPr>
      </w:pPr>
      <w:r>
        <w:t>Yakıt dolumu sırasında sigara içilmez ve ateş kaynakları bulundurulmaz.</w:t>
      </w:r>
    </w:p>
    <w:p w14:paraId="4B680C64" w14:textId="77777777" w:rsidR="00EE4785" w:rsidRDefault="00EE4785" w:rsidP="00EE4785">
      <w:pPr>
        <w:pStyle w:val="NormalWeb"/>
        <w:numPr>
          <w:ilvl w:val="0"/>
          <w:numId w:val="20"/>
        </w:numPr>
      </w:pPr>
      <w:r>
        <w:t>Yakıt dolumu açık alanda yapılır.</w:t>
      </w:r>
    </w:p>
    <w:p w14:paraId="71B03097" w14:textId="77777777" w:rsidR="00EE4785" w:rsidRDefault="00EE4785" w:rsidP="00EE4785">
      <w:pPr>
        <w:pStyle w:val="NormalWeb"/>
        <w:numPr>
          <w:ilvl w:val="0"/>
          <w:numId w:val="20"/>
        </w:numPr>
      </w:pPr>
      <w:r>
        <w:t>Yakıt dökülmesi durumunda alan temizlenmeden motor çalıştırılmaz.</w:t>
      </w:r>
    </w:p>
    <w:p w14:paraId="0F451003" w14:textId="77777777" w:rsidR="00EE4785" w:rsidRDefault="00EE4785" w:rsidP="00EE4785">
      <w:pPr>
        <w:pStyle w:val="NormalWeb"/>
        <w:numPr>
          <w:ilvl w:val="0"/>
          <w:numId w:val="20"/>
        </w:numPr>
      </w:pPr>
      <w:r>
        <w:t>Motorlu testere güvenli çalışma pozisyonunda çalıştırılır.</w:t>
      </w:r>
    </w:p>
    <w:p w14:paraId="67840001" w14:textId="77777777" w:rsidR="00EE4785" w:rsidRDefault="00EE4785" w:rsidP="00EE4785">
      <w:pPr>
        <w:pStyle w:val="NormalWeb"/>
        <w:numPr>
          <w:ilvl w:val="0"/>
          <w:numId w:val="20"/>
        </w:numPr>
      </w:pPr>
      <w:r>
        <w:t>Testere çalıştırılırken zincirin herhangi bir cisme temas etmesine izin verilmez.</w:t>
      </w:r>
    </w:p>
    <w:p w14:paraId="4E011A0D" w14:textId="77777777" w:rsidR="00EE4785" w:rsidRDefault="00EE4785" w:rsidP="00EE4785">
      <w:pPr>
        <w:pStyle w:val="NormalWeb"/>
        <w:numPr>
          <w:ilvl w:val="0"/>
          <w:numId w:val="20"/>
        </w:numPr>
      </w:pPr>
      <w:r>
        <w:t>Motor çalışırken zincire temas edilmez.</w:t>
      </w:r>
    </w:p>
    <w:p w14:paraId="1B514FF3" w14:textId="77777777" w:rsidR="00EE4785" w:rsidRDefault="00EE4785" w:rsidP="00EE4785">
      <w:pPr>
        <w:pStyle w:val="NormalWeb"/>
        <w:numPr>
          <w:ilvl w:val="0"/>
          <w:numId w:val="20"/>
        </w:numPr>
      </w:pPr>
      <w:r>
        <w:t>Testere tek elle kullanılmaz.</w:t>
      </w:r>
    </w:p>
    <w:p w14:paraId="1974CDFC" w14:textId="77777777" w:rsidR="00EE4785" w:rsidRDefault="00EE4785" w:rsidP="00EE4785">
      <w:pPr>
        <w:pStyle w:val="NormalWeb"/>
        <w:numPr>
          <w:ilvl w:val="0"/>
          <w:numId w:val="20"/>
        </w:numPr>
      </w:pPr>
      <w:r>
        <w:t>Kesim sırasında dengeli duruş pozisyonu korunur.</w:t>
      </w:r>
    </w:p>
    <w:p w14:paraId="310EF292" w14:textId="77777777" w:rsidR="00EE4785" w:rsidRDefault="00EE4785" w:rsidP="00EE4785">
      <w:pPr>
        <w:pStyle w:val="NormalWeb"/>
        <w:numPr>
          <w:ilvl w:val="0"/>
          <w:numId w:val="20"/>
        </w:numPr>
      </w:pPr>
      <w:r>
        <w:t>Omuz hizasının üzerinde motorlu testere ile çalışma yapılmaz.</w:t>
      </w:r>
    </w:p>
    <w:p w14:paraId="257CA375" w14:textId="77777777" w:rsidR="00EE4785" w:rsidRDefault="00EE4785" w:rsidP="00EE4785">
      <w:pPr>
        <w:pStyle w:val="NormalWeb"/>
        <w:numPr>
          <w:ilvl w:val="0"/>
          <w:numId w:val="20"/>
        </w:numPr>
      </w:pPr>
      <w:r>
        <w:t>Merdiven üzerinde, dengesiz zeminlerde ve güvenli olmayan pozisyonlarda çalışma yapılmaz.</w:t>
      </w:r>
    </w:p>
    <w:p w14:paraId="39977FDE" w14:textId="77777777" w:rsidR="00EE4785" w:rsidRDefault="00EE4785" w:rsidP="00EE4785">
      <w:pPr>
        <w:pStyle w:val="NormalWeb"/>
        <w:numPr>
          <w:ilvl w:val="0"/>
          <w:numId w:val="20"/>
        </w:numPr>
      </w:pPr>
      <w:r>
        <w:t>Kesilecek ağacın, dalın veya malzemenin hareket yönü önceden değerlendirilir.</w:t>
      </w:r>
    </w:p>
    <w:p w14:paraId="0411429E" w14:textId="77777777" w:rsidR="00EE4785" w:rsidRDefault="00EE4785" w:rsidP="00EE4785">
      <w:pPr>
        <w:pStyle w:val="NormalWeb"/>
        <w:numPr>
          <w:ilvl w:val="0"/>
          <w:numId w:val="20"/>
        </w:numPr>
      </w:pPr>
      <w:r>
        <w:t>Kesim sırasında geri tepme (</w:t>
      </w:r>
      <w:proofErr w:type="spellStart"/>
      <w:r>
        <w:t>kick-back</w:t>
      </w:r>
      <w:proofErr w:type="spellEnd"/>
      <w:r>
        <w:t>) riskine karşı dikkatli çalışılır.</w:t>
      </w:r>
    </w:p>
    <w:p w14:paraId="25354825" w14:textId="77777777" w:rsidR="00EE4785" w:rsidRDefault="00EE4785" w:rsidP="00EE4785">
      <w:pPr>
        <w:pStyle w:val="NormalWeb"/>
        <w:numPr>
          <w:ilvl w:val="0"/>
          <w:numId w:val="20"/>
        </w:numPr>
      </w:pPr>
      <w:r>
        <w:t>Testerenin üst uç bölgesi ile kontrolsüz kesim yapılmaz.</w:t>
      </w:r>
    </w:p>
    <w:p w14:paraId="081D7562" w14:textId="77777777" w:rsidR="00EE4785" w:rsidRDefault="00EE4785" w:rsidP="00EE4785">
      <w:pPr>
        <w:pStyle w:val="NormalWeb"/>
        <w:numPr>
          <w:ilvl w:val="0"/>
          <w:numId w:val="20"/>
        </w:numPr>
      </w:pPr>
      <w:r>
        <w:t>Çalışma sırasında çevrede bulunan kişiler ile güvenli mesafe korunur.</w:t>
      </w:r>
    </w:p>
    <w:p w14:paraId="6D2CDE15" w14:textId="77777777" w:rsidR="00EE4785" w:rsidRDefault="00EE4785" w:rsidP="00EE4785">
      <w:pPr>
        <w:pStyle w:val="NormalWeb"/>
        <w:numPr>
          <w:ilvl w:val="0"/>
          <w:numId w:val="20"/>
        </w:numPr>
      </w:pPr>
      <w:r>
        <w:t>Rüzgârlı, fırtınalı ve görüşü azaltan hava koşullarında çalışma yapılmaz.</w:t>
      </w:r>
    </w:p>
    <w:p w14:paraId="6D50AF48" w14:textId="77777777" w:rsidR="00EE4785" w:rsidRDefault="00EE4785" w:rsidP="00EE4785">
      <w:pPr>
        <w:pStyle w:val="NormalWeb"/>
        <w:numPr>
          <w:ilvl w:val="0"/>
          <w:numId w:val="20"/>
        </w:numPr>
      </w:pPr>
      <w:r>
        <w:t>Zincir hareket halindeyken motorlu testere yere bırakılmaz.</w:t>
      </w:r>
    </w:p>
    <w:p w14:paraId="4B614D79" w14:textId="77777777" w:rsidR="00EE4785" w:rsidRDefault="00EE4785" w:rsidP="00EE4785">
      <w:pPr>
        <w:pStyle w:val="NormalWeb"/>
        <w:numPr>
          <w:ilvl w:val="0"/>
          <w:numId w:val="20"/>
        </w:numPr>
      </w:pPr>
      <w:r>
        <w:t>Motor çalışırken bakım, ayar ve temizlik işlemleri yapılmaz.</w:t>
      </w:r>
    </w:p>
    <w:p w14:paraId="6EE5FF95" w14:textId="77777777" w:rsidR="00EE4785" w:rsidRDefault="00EE4785" w:rsidP="00EE4785">
      <w:pPr>
        <w:pStyle w:val="NormalWeb"/>
        <w:numPr>
          <w:ilvl w:val="0"/>
          <w:numId w:val="20"/>
        </w:numPr>
      </w:pPr>
      <w:r>
        <w:t>Zincir sıkışması durumunda motor durdurulmadan müdahale edilmez.</w:t>
      </w:r>
    </w:p>
    <w:p w14:paraId="088AF529" w14:textId="77777777" w:rsidR="00EE4785" w:rsidRDefault="00EE4785" w:rsidP="00EE4785">
      <w:pPr>
        <w:pStyle w:val="NormalWeb"/>
        <w:numPr>
          <w:ilvl w:val="0"/>
          <w:numId w:val="20"/>
        </w:numPr>
      </w:pPr>
      <w:r>
        <w:t>Çalışma alanında yanıcı ve parlayıcı maddeler bulundurulmaz.</w:t>
      </w:r>
    </w:p>
    <w:p w14:paraId="55EBED73" w14:textId="77777777" w:rsidR="00EE4785" w:rsidRDefault="00EE4785" w:rsidP="00EE4785">
      <w:pPr>
        <w:pStyle w:val="NormalWeb"/>
        <w:numPr>
          <w:ilvl w:val="0"/>
          <w:numId w:val="20"/>
        </w:numPr>
      </w:pPr>
      <w:r>
        <w:t xml:space="preserve">Kullanım sonrasında zincir koruyucusu takılır ve </w:t>
      </w:r>
      <w:proofErr w:type="gramStart"/>
      <w:r>
        <w:t>ekipman</w:t>
      </w:r>
      <w:proofErr w:type="gramEnd"/>
      <w:r>
        <w:t xml:space="preserve"> güvenli şekilde muhafaza edilir.</w:t>
      </w:r>
    </w:p>
    <w:p w14:paraId="57014086" w14:textId="77777777" w:rsidR="00EE4785" w:rsidRDefault="00EE4785" w:rsidP="00EE4785">
      <w:pPr>
        <w:pStyle w:val="NormalWeb"/>
        <w:numPr>
          <w:ilvl w:val="0"/>
          <w:numId w:val="20"/>
        </w:numPr>
      </w:pPr>
      <w:r>
        <w:t xml:space="preserve">Arızalı </w:t>
      </w:r>
      <w:proofErr w:type="gramStart"/>
      <w:r>
        <w:t>ekipmanlar</w:t>
      </w:r>
      <w:proofErr w:type="gramEnd"/>
      <w:r>
        <w:t xml:space="preserve"> kullanılmaz ve ilgili birimlere bildirilir.</w:t>
      </w:r>
    </w:p>
    <w:p w14:paraId="7302AA4A" w14:textId="6C232420" w:rsidR="0095591C" w:rsidRPr="00EE4785" w:rsidRDefault="00EE4785" w:rsidP="00266374">
      <w:pPr>
        <w:pStyle w:val="NormalWeb"/>
        <w:numPr>
          <w:ilvl w:val="0"/>
          <w:numId w:val="20"/>
        </w:numPr>
      </w:pPr>
      <w:r>
        <w:t>İş sağlığı ve güvenliği ile ilgili yürürlükte bulunan mevzuat, standartlar, kurum kuralları ve ilgili talimatlara uygun hareket edilir.</w:t>
      </w:r>
    </w:p>
    <w:sectPr w:rsidR="0095591C" w:rsidRPr="00EE4785" w:rsidSect="001E6F67">
      <w:headerReference w:type="default" r:id="rId8"/>
      <w:footerReference w:type="default" r:id="rId9"/>
      <w:pgSz w:w="12240" w:h="15840"/>
      <w:pgMar w:top="1418" w:right="1041" w:bottom="1417" w:left="1418" w:header="426" w:footer="26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99E69" w14:textId="77777777" w:rsidR="00267762" w:rsidRDefault="00267762" w:rsidP="006D249B">
      <w:pPr>
        <w:spacing w:after="0" w:line="240" w:lineRule="auto"/>
      </w:pPr>
      <w:r>
        <w:separator/>
      </w:r>
    </w:p>
  </w:endnote>
  <w:endnote w:type="continuationSeparator" w:id="0">
    <w:p w14:paraId="14E7D6D8" w14:textId="77777777" w:rsidR="00267762" w:rsidRDefault="00267762"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216"/>
      <w:gridCol w:w="2823"/>
      <w:gridCol w:w="3337"/>
    </w:tblGrid>
    <w:tr w:rsidR="006820D6" w:rsidRPr="00BF0BB7" w14:paraId="001A9C81" w14:textId="77777777" w:rsidTr="009C6CC5">
      <w:trPr>
        <w:trHeight w:val="112"/>
      </w:trPr>
      <w:tc>
        <w:tcPr>
          <w:tcW w:w="2031" w:type="pct"/>
          <w:shd w:val="clear" w:color="auto" w:fill="auto"/>
          <w:vAlign w:val="center"/>
        </w:tcPr>
        <w:p w14:paraId="065570D0" w14:textId="405F7439" w:rsidR="009C6CC5"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İlk Yayın Tarihi: </w:t>
          </w:r>
          <w:r w:rsidR="00F96F0D">
            <w:rPr>
              <w:rFonts w:ascii="Times New Roman" w:hAnsi="Times New Roman"/>
              <w:sz w:val="18"/>
              <w:szCs w:val="16"/>
              <w:lang w:eastAsia="en-GB"/>
            </w:rPr>
            <w:t>24</w:t>
          </w:r>
          <w:r w:rsidRPr="006820D6">
            <w:rPr>
              <w:rFonts w:ascii="Times New Roman" w:hAnsi="Times New Roman"/>
              <w:sz w:val="18"/>
              <w:szCs w:val="16"/>
              <w:lang w:eastAsia="en-GB"/>
            </w:rPr>
            <w:t>.0</w:t>
          </w:r>
          <w:r w:rsidR="00F96F0D">
            <w:rPr>
              <w:rFonts w:ascii="Times New Roman" w:hAnsi="Times New Roman"/>
              <w:sz w:val="18"/>
              <w:szCs w:val="16"/>
              <w:lang w:eastAsia="en-GB"/>
            </w:rPr>
            <w:t>6</w:t>
          </w:r>
          <w:r w:rsidRPr="006820D6">
            <w:rPr>
              <w:rFonts w:ascii="Times New Roman" w:hAnsi="Times New Roman"/>
              <w:sz w:val="18"/>
              <w:szCs w:val="16"/>
              <w:lang w:eastAsia="en-GB"/>
            </w:rPr>
            <w:t>.20</w:t>
          </w:r>
          <w:r w:rsidR="00F96F0D">
            <w:rPr>
              <w:rFonts w:ascii="Times New Roman" w:hAnsi="Times New Roman"/>
              <w:sz w:val="18"/>
              <w:szCs w:val="16"/>
              <w:lang w:eastAsia="en-GB"/>
            </w:rPr>
            <w:t>26</w:t>
          </w:r>
          <w:r>
            <w:rPr>
              <w:rFonts w:ascii="Times New Roman" w:hAnsi="Times New Roman"/>
              <w:sz w:val="18"/>
              <w:szCs w:val="16"/>
              <w:lang w:eastAsia="en-GB"/>
            </w:rPr>
            <w:t xml:space="preserve"> </w:t>
          </w:r>
        </w:p>
        <w:p w14:paraId="56C92D13" w14:textId="16D59CC1" w:rsidR="006820D6" w:rsidRPr="006820D6"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Web sitemizde yayınlanan son versiyonu kontrollü dokümandır</w:t>
          </w:r>
        </w:p>
      </w:tc>
      <w:tc>
        <w:tcPr>
          <w:tcW w:w="1360" w:type="pct"/>
          <w:shd w:val="clear" w:color="auto" w:fill="auto"/>
          <w:vAlign w:val="center"/>
        </w:tcPr>
        <w:p w14:paraId="7ED324D7" w14:textId="5F4C22DD" w:rsidR="006820D6" w:rsidRPr="006820D6" w:rsidRDefault="006820D6" w:rsidP="006820D6">
          <w:pPr>
            <w:tabs>
              <w:tab w:val="center" w:pos="4536"/>
              <w:tab w:val="right" w:pos="9072"/>
            </w:tabs>
            <w:spacing w:line="240" w:lineRule="auto"/>
            <w:jc w:val="center"/>
            <w:rPr>
              <w:rFonts w:ascii="Times New Roman" w:hAnsi="Times New Roman"/>
              <w:sz w:val="18"/>
              <w:szCs w:val="16"/>
              <w:lang w:eastAsia="en-GB"/>
            </w:rPr>
          </w:pPr>
          <w:r w:rsidRPr="006820D6">
            <w:rPr>
              <w:rFonts w:ascii="Times New Roman" w:hAnsi="Times New Roman"/>
              <w:sz w:val="18"/>
              <w:szCs w:val="16"/>
              <w:lang w:eastAsia="en-GB"/>
            </w:rPr>
            <w:t>Revizyon No/Tarih:</w:t>
          </w:r>
          <w:r w:rsidR="00DA4ED8">
            <w:rPr>
              <w:rFonts w:ascii="Times New Roman" w:hAnsi="Times New Roman"/>
              <w:sz w:val="18"/>
              <w:szCs w:val="16"/>
              <w:lang w:eastAsia="en-GB"/>
            </w:rPr>
            <w:t>1 / 06.01.2025</w:t>
          </w:r>
        </w:p>
      </w:tc>
      <w:tc>
        <w:tcPr>
          <w:tcW w:w="1608" w:type="pct"/>
          <w:shd w:val="clear" w:color="auto" w:fill="auto"/>
          <w:vAlign w:val="center"/>
        </w:tcPr>
        <w:p w14:paraId="05393E60" w14:textId="2372C419" w:rsidR="006820D6" w:rsidRPr="006820D6" w:rsidRDefault="006820D6" w:rsidP="006820D6">
          <w:pPr>
            <w:tabs>
              <w:tab w:val="center" w:pos="4536"/>
              <w:tab w:val="right" w:pos="9072"/>
            </w:tabs>
            <w:spacing w:line="240" w:lineRule="auto"/>
            <w:jc w:val="right"/>
            <w:rPr>
              <w:rFonts w:ascii="Times New Roman" w:hAnsi="Times New Roman"/>
              <w:sz w:val="18"/>
              <w:szCs w:val="16"/>
              <w:lang w:eastAsia="en-GB"/>
            </w:rPr>
          </w:pPr>
          <w:r w:rsidRPr="006820D6">
            <w:rPr>
              <w:rFonts w:ascii="Times New Roman" w:hAnsi="Times New Roman"/>
              <w:sz w:val="18"/>
              <w:szCs w:val="16"/>
              <w:lang w:eastAsia="en-GB"/>
            </w:rPr>
            <w:t xml:space="preserve">Sayfa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PAGE  \* Arabic  \* MERGEFORMAT</w:instrText>
          </w:r>
          <w:r w:rsidRPr="006820D6">
            <w:rPr>
              <w:rFonts w:ascii="Times New Roman" w:hAnsi="Times New Roman"/>
              <w:bCs/>
              <w:sz w:val="18"/>
              <w:szCs w:val="16"/>
              <w:lang w:eastAsia="en-GB"/>
            </w:rPr>
            <w:fldChar w:fldCharType="separate"/>
          </w:r>
          <w:r w:rsidR="0089655C">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r w:rsidRPr="006820D6">
            <w:rPr>
              <w:rFonts w:ascii="Times New Roman" w:hAnsi="Times New Roman"/>
              <w:sz w:val="18"/>
              <w:szCs w:val="16"/>
              <w:lang w:eastAsia="en-GB"/>
            </w:rPr>
            <w:t xml:space="preserve"> /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NUMPAGES  \* Arabic  \* MERGEFORMAT</w:instrText>
          </w:r>
          <w:r w:rsidRPr="006820D6">
            <w:rPr>
              <w:rFonts w:ascii="Times New Roman" w:hAnsi="Times New Roman"/>
              <w:bCs/>
              <w:sz w:val="18"/>
              <w:szCs w:val="16"/>
              <w:lang w:eastAsia="en-GB"/>
            </w:rPr>
            <w:fldChar w:fldCharType="separate"/>
          </w:r>
          <w:r w:rsidR="0089655C">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p>
      </w:tc>
    </w:tr>
  </w:tbl>
  <w:p w14:paraId="523EA95D" w14:textId="77777777" w:rsidR="006820D6" w:rsidRDefault="006820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39BD7" w14:textId="77777777" w:rsidR="00267762" w:rsidRDefault="00267762" w:rsidP="006D249B">
      <w:pPr>
        <w:spacing w:after="0" w:line="240" w:lineRule="auto"/>
      </w:pPr>
      <w:r>
        <w:separator/>
      </w:r>
    </w:p>
  </w:footnote>
  <w:footnote w:type="continuationSeparator" w:id="0">
    <w:p w14:paraId="5110A9D5" w14:textId="77777777" w:rsidR="00267762" w:rsidRDefault="00267762"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F7469A" w:rsidRPr="007722D6" w14:paraId="05F6472A" w14:textId="77777777" w:rsidTr="00B0325F">
      <w:trPr>
        <w:trHeight w:val="841"/>
      </w:trPr>
      <w:tc>
        <w:tcPr>
          <w:tcW w:w="486" w:type="pct"/>
          <w:vAlign w:val="center"/>
        </w:tcPr>
        <w:p w14:paraId="7E46FE3D" w14:textId="77777777" w:rsidR="00F7469A" w:rsidRPr="007722D6" w:rsidRDefault="00141D4B" w:rsidP="00FA1454">
          <w:pPr>
            <w:pStyle w:val="stBilgi"/>
            <w:jc w:val="center"/>
          </w:pPr>
          <w:r>
            <w:rPr>
              <w:noProof/>
              <w:lang w:eastAsia="tr-TR"/>
            </w:rPr>
            <w:drawing>
              <wp:anchor distT="0" distB="0" distL="114300" distR="114300" simplePos="0" relativeHeight="251661312" behindDoc="0" locked="0" layoutInCell="1" allowOverlap="1" wp14:anchorId="0663C2CC" wp14:editId="49F650CA">
                <wp:simplePos x="0" y="0"/>
                <wp:positionH relativeFrom="column">
                  <wp:posOffset>-25400</wp:posOffset>
                </wp:positionH>
                <wp:positionV relativeFrom="paragraph">
                  <wp:posOffset>-46355</wp:posOffset>
                </wp:positionV>
                <wp:extent cx="499110" cy="499110"/>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5" w:type="pct"/>
          <w:vAlign w:val="center"/>
        </w:tcPr>
        <w:p w14:paraId="04946ECA" w14:textId="77777777" w:rsidR="00F7469A" w:rsidRPr="006820D6" w:rsidRDefault="00F7469A" w:rsidP="00FA1454">
          <w:pPr>
            <w:pStyle w:val="stBilgi"/>
            <w:jc w:val="center"/>
            <w:rPr>
              <w:rFonts w:ascii="Times New Roman" w:hAnsi="Times New Roman"/>
              <w:b/>
              <w:sz w:val="28"/>
            </w:rPr>
          </w:pPr>
          <w:r w:rsidRPr="006820D6">
            <w:rPr>
              <w:rFonts w:ascii="Times New Roman" w:hAnsi="Times New Roman"/>
              <w:b/>
              <w:sz w:val="28"/>
            </w:rPr>
            <w:t>BURSA ULUDAĞ ÜNİVERSİTESİ</w:t>
          </w:r>
        </w:p>
        <w:p w14:paraId="4D6ADBFA" w14:textId="58948103" w:rsidR="00F7469A" w:rsidRPr="00720352" w:rsidRDefault="00EE4785" w:rsidP="00741701">
          <w:pPr>
            <w:pStyle w:val="stBilgi"/>
            <w:jc w:val="center"/>
            <w:rPr>
              <w:sz w:val="26"/>
              <w:szCs w:val="26"/>
            </w:rPr>
          </w:pPr>
          <w:r w:rsidRPr="00EE4785">
            <w:rPr>
              <w:rFonts w:ascii="Times New Roman" w:hAnsi="Times New Roman"/>
              <w:b/>
              <w:sz w:val="28"/>
              <w:szCs w:val="26"/>
            </w:rPr>
            <w:t>MOTORLU TESTERE KULLANMA TALİMATI</w:t>
          </w:r>
        </w:p>
      </w:tc>
      <w:tc>
        <w:tcPr>
          <w:tcW w:w="688" w:type="pct"/>
          <w:vAlign w:val="center"/>
        </w:tcPr>
        <w:p w14:paraId="1785E030" w14:textId="5C1D5C44" w:rsidR="00F7469A" w:rsidRPr="00FA1454" w:rsidRDefault="00F96F0D" w:rsidP="0095591C">
          <w:pPr>
            <w:pStyle w:val="stBilgi"/>
            <w:jc w:val="center"/>
            <w:rPr>
              <w:rFonts w:ascii="Times New Roman" w:hAnsi="Times New Roman"/>
              <w:b/>
            </w:rPr>
          </w:pPr>
          <w:r>
            <w:rPr>
              <w:rFonts w:ascii="Times New Roman" w:hAnsi="Times New Roman"/>
              <w:b/>
              <w:szCs w:val="20"/>
            </w:rPr>
            <w:t>TA İSG 046</w:t>
          </w:r>
        </w:p>
      </w:tc>
    </w:tr>
  </w:tbl>
  <w:p w14:paraId="5414D2CD" w14:textId="77777777" w:rsidR="000C4A6F" w:rsidRPr="000C4A6F" w:rsidRDefault="000C4A6F" w:rsidP="000C4A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1" w15:restartNumberingAfterBreak="0">
    <w:nsid w:val="09BE5CDB"/>
    <w:multiLevelType w:val="multilevel"/>
    <w:tmpl w:val="EEE8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3401DB"/>
    <w:multiLevelType w:val="hybridMultilevel"/>
    <w:tmpl w:val="A80EAB56"/>
    <w:lvl w:ilvl="0" w:tplc="041F0011">
      <w:start w:val="1"/>
      <w:numFmt w:val="decimal"/>
      <w:lvlText w:val="%1)"/>
      <w:lvlJc w:val="left"/>
      <w:pPr>
        <w:ind w:left="862" w:hanging="360"/>
      </w:p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18397C16"/>
    <w:multiLevelType w:val="hybridMultilevel"/>
    <w:tmpl w:val="9134E610"/>
    <w:lvl w:ilvl="0" w:tplc="1234BC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ADE690C"/>
    <w:multiLevelType w:val="multilevel"/>
    <w:tmpl w:val="825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166FC"/>
    <w:multiLevelType w:val="hybridMultilevel"/>
    <w:tmpl w:val="E83E4CBC"/>
    <w:lvl w:ilvl="0" w:tplc="819264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3A81063"/>
    <w:multiLevelType w:val="hybridMultilevel"/>
    <w:tmpl w:val="EC1C7B08"/>
    <w:lvl w:ilvl="0" w:tplc="EB56E9B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26CA4B23"/>
    <w:multiLevelType w:val="hybridMultilevel"/>
    <w:tmpl w:val="E294F880"/>
    <w:lvl w:ilvl="0" w:tplc="0DACCAC0">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9" w15:restartNumberingAfterBreak="0">
    <w:nsid w:val="29112700"/>
    <w:multiLevelType w:val="hybridMultilevel"/>
    <w:tmpl w:val="6732428E"/>
    <w:lvl w:ilvl="0" w:tplc="FAB8F4D2">
      <w:start w:val="1"/>
      <w:numFmt w:val="decimal"/>
      <w:lvlText w:val="%1."/>
      <w:lvlJc w:val="left"/>
      <w:pPr>
        <w:ind w:left="502" w:hanging="360"/>
      </w:pPr>
      <w:rPr>
        <w:rFonts w:hint="default"/>
      </w:rPr>
    </w:lvl>
    <w:lvl w:ilvl="1" w:tplc="97587724">
      <w:start w:val="1"/>
      <w:numFmt w:val="decimal"/>
      <w:lvlText w:val="%2)"/>
      <w:lvlJc w:val="left"/>
      <w:pPr>
        <w:ind w:left="1222" w:hanging="36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2AFB19D7"/>
    <w:multiLevelType w:val="hybridMultilevel"/>
    <w:tmpl w:val="E8242CFA"/>
    <w:lvl w:ilvl="0" w:tplc="DEC83686">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2F6F6CE1"/>
    <w:multiLevelType w:val="hybridMultilevel"/>
    <w:tmpl w:val="4D72A56E"/>
    <w:lvl w:ilvl="0" w:tplc="E1449C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FD40350"/>
    <w:multiLevelType w:val="hybridMultilevel"/>
    <w:tmpl w:val="E6D4CE50"/>
    <w:lvl w:ilvl="0" w:tplc="E6F4C6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170251"/>
    <w:multiLevelType w:val="hybridMultilevel"/>
    <w:tmpl w:val="1438F988"/>
    <w:lvl w:ilvl="0" w:tplc="88106588">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7402E5F2">
      <w:start w:val="1"/>
      <w:numFmt w:val="bullet"/>
      <w:lvlText w:val="o"/>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5E2A414">
      <w:start w:val="1"/>
      <w:numFmt w:val="bullet"/>
      <w:lvlText w:val="▪"/>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1ABC1044">
      <w:start w:val="1"/>
      <w:numFmt w:val="bullet"/>
      <w:lvlRestart w:val="0"/>
      <w:lvlText w:val="➢"/>
      <w:lvlJc w:val="left"/>
      <w:pPr>
        <w:ind w:left="10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5F12944A">
      <w:start w:val="1"/>
      <w:numFmt w:val="bullet"/>
      <w:lvlText w:val="o"/>
      <w:lvlJc w:val="left"/>
      <w:pPr>
        <w:ind w:left="216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AA007F8">
      <w:start w:val="1"/>
      <w:numFmt w:val="bullet"/>
      <w:lvlText w:val="▪"/>
      <w:lvlJc w:val="left"/>
      <w:pPr>
        <w:ind w:left="28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A488F68">
      <w:start w:val="1"/>
      <w:numFmt w:val="bullet"/>
      <w:lvlText w:val="•"/>
      <w:lvlJc w:val="left"/>
      <w:pPr>
        <w:ind w:left="360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15D4B676">
      <w:start w:val="1"/>
      <w:numFmt w:val="bullet"/>
      <w:lvlText w:val="o"/>
      <w:lvlJc w:val="left"/>
      <w:pPr>
        <w:ind w:left="432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96AF1C0">
      <w:start w:val="1"/>
      <w:numFmt w:val="bullet"/>
      <w:lvlText w:val="▪"/>
      <w:lvlJc w:val="left"/>
      <w:pPr>
        <w:ind w:left="504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40850051"/>
    <w:multiLevelType w:val="multilevel"/>
    <w:tmpl w:val="B37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3449B"/>
    <w:multiLevelType w:val="hybridMultilevel"/>
    <w:tmpl w:val="A5B0F32A"/>
    <w:lvl w:ilvl="0" w:tplc="2A26779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1E0573A"/>
    <w:multiLevelType w:val="hybridMultilevel"/>
    <w:tmpl w:val="113EC17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72F7DF2"/>
    <w:multiLevelType w:val="hybridMultilevel"/>
    <w:tmpl w:val="6AE08B64"/>
    <w:lvl w:ilvl="0" w:tplc="1BFA85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FDF19F1"/>
    <w:multiLevelType w:val="hybridMultilevel"/>
    <w:tmpl w:val="D80AB1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5C810E4">
      <w:start w:val="1"/>
      <mc:AlternateContent>
        <mc:Choice Requires="w14">
          <w:numFmt w:val="custom" w:format="a, ç, ĝ, ..."/>
        </mc:Choice>
        <mc:Fallback>
          <w:numFmt w:val="decimal"/>
        </mc:Fallback>
      </mc:AlternateContent>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8D4E75"/>
    <w:multiLevelType w:val="hybridMultilevel"/>
    <w:tmpl w:val="00BA3B00"/>
    <w:lvl w:ilvl="0" w:tplc="D6D0A13A">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15"/>
  </w:num>
  <w:num w:numId="5">
    <w:abstractNumId w:val="12"/>
  </w:num>
  <w:num w:numId="6">
    <w:abstractNumId w:val="18"/>
  </w:num>
  <w:num w:numId="7">
    <w:abstractNumId w:val="16"/>
  </w:num>
  <w:num w:numId="8">
    <w:abstractNumId w:val="4"/>
  </w:num>
  <w:num w:numId="9">
    <w:abstractNumId w:val="17"/>
  </w:num>
  <w:num w:numId="10">
    <w:abstractNumId w:val="19"/>
  </w:num>
  <w:num w:numId="11">
    <w:abstractNumId w:val="7"/>
  </w:num>
  <w:num w:numId="12">
    <w:abstractNumId w:val="8"/>
  </w:num>
  <w:num w:numId="13">
    <w:abstractNumId w:val="6"/>
  </w:num>
  <w:num w:numId="14">
    <w:abstractNumId w:val="10"/>
  </w:num>
  <w:num w:numId="15">
    <w:abstractNumId w:val="11"/>
  </w:num>
  <w:num w:numId="16">
    <w:abstractNumId w:val="3"/>
  </w:num>
  <w:num w:numId="17">
    <w:abstractNumId w:val="9"/>
  </w:num>
  <w:num w:numId="18">
    <w:abstractNumId w:val="1"/>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A"/>
    <w:rsid w:val="00000A09"/>
    <w:rsid w:val="00005A1E"/>
    <w:rsid w:val="00005F15"/>
    <w:rsid w:val="00011A6F"/>
    <w:rsid w:val="000152D0"/>
    <w:rsid w:val="00015519"/>
    <w:rsid w:val="000159AB"/>
    <w:rsid w:val="00020748"/>
    <w:rsid w:val="00021A8C"/>
    <w:rsid w:val="0003454E"/>
    <w:rsid w:val="000412F1"/>
    <w:rsid w:val="00052358"/>
    <w:rsid w:val="00056A72"/>
    <w:rsid w:val="0006070D"/>
    <w:rsid w:val="0006255A"/>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F177E"/>
    <w:rsid w:val="000F1C33"/>
    <w:rsid w:val="000F404A"/>
    <w:rsid w:val="000F4A85"/>
    <w:rsid w:val="000F634E"/>
    <w:rsid w:val="0010148C"/>
    <w:rsid w:val="0010200B"/>
    <w:rsid w:val="001039F5"/>
    <w:rsid w:val="00106EC5"/>
    <w:rsid w:val="001121DA"/>
    <w:rsid w:val="00121857"/>
    <w:rsid w:val="00123CBC"/>
    <w:rsid w:val="00125C70"/>
    <w:rsid w:val="00126DAC"/>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294A"/>
    <w:rsid w:val="001C3324"/>
    <w:rsid w:val="001C333B"/>
    <w:rsid w:val="001C3F63"/>
    <w:rsid w:val="001C4595"/>
    <w:rsid w:val="001C6FFD"/>
    <w:rsid w:val="001D0C4C"/>
    <w:rsid w:val="001D1877"/>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64E90"/>
    <w:rsid w:val="002658AC"/>
    <w:rsid w:val="00266923"/>
    <w:rsid w:val="00267489"/>
    <w:rsid w:val="00267762"/>
    <w:rsid w:val="00270BC2"/>
    <w:rsid w:val="00273D20"/>
    <w:rsid w:val="00274FF4"/>
    <w:rsid w:val="00275FB1"/>
    <w:rsid w:val="00276E3F"/>
    <w:rsid w:val="00277B28"/>
    <w:rsid w:val="00280AC3"/>
    <w:rsid w:val="00281504"/>
    <w:rsid w:val="00285779"/>
    <w:rsid w:val="00286F1F"/>
    <w:rsid w:val="002906E9"/>
    <w:rsid w:val="002A24EA"/>
    <w:rsid w:val="002A36A9"/>
    <w:rsid w:val="002A4EF2"/>
    <w:rsid w:val="002A56E5"/>
    <w:rsid w:val="002A5C20"/>
    <w:rsid w:val="002A5DEE"/>
    <w:rsid w:val="002B2238"/>
    <w:rsid w:val="002B4794"/>
    <w:rsid w:val="002B4F26"/>
    <w:rsid w:val="002B5372"/>
    <w:rsid w:val="002C2960"/>
    <w:rsid w:val="002C47FD"/>
    <w:rsid w:val="002C7BFE"/>
    <w:rsid w:val="002D20AD"/>
    <w:rsid w:val="002D4166"/>
    <w:rsid w:val="002E0D77"/>
    <w:rsid w:val="002E40DB"/>
    <w:rsid w:val="002E5662"/>
    <w:rsid w:val="002E5A01"/>
    <w:rsid w:val="002E5FDD"/>
    <w:rsid w:val="002E6BBF"/>
    <w:rsid w:val="002F1D7E"/>
    <w:rsid w:val="002F20CB"/>
    <w:rsid w:val="002F3A89"/>
    <w:rsid w:val="00301A55"/>
    <w:rsid w:val="0031041F"/>
    <w:rsid w:val="003133ED"/>
    <w:rsid w:val="00322738"/>
    <w:rsid w:val="00323B10"/>
    <w:rsid w:val="00331BCC"/>
    <w:rsid w:val="00333036"/>
    <w:rsid w:val="00333F66"/>
    <w:rsid w:val="0033594B"/>
    <w:rsid w:val="00335BC9"/>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115BB"/>
    <w:rsid w:val="00413507"/>
    <w:rsid w:val="00413588"/>
    <w:rsid w:val="004223D8"/>
    <w:rsid w:val="004229D7"/>
    <w:rsid w:val="00430894"/>
    <w:rsid w:val="00436DC5"/>
    <w:rsid w:val="004410F1"/>
    <w:rsid w:val="00443543"/>
    <w:rsid w:val="00444891"/>
    <w:rsid w:val="0044640C"/>
    <w:rsid w:val="004537E5"/>
    <w:rsid w:val="004568E5"/>
    <w:rsid w:val="004624FD"/>
    <w:rsid w:val="004625B9"/>
    <w:rsid w:val="00463391"/>
    <w:rsid w:val="00466385"/>
    <w:rsid w:val="004703E3"/>
    <w:rsid w:val="00472A33"/>
    <w:rsid w:val="00473EB1"/>
    <w:rsid w:val="004762E9"/>
    <w:rsid w:val="00481F06"/>
    <w:rsid w:val="004852F2"/>
    <w:rsid w:val="00486F78"/>
    <w:rsid w:val="00490BF8"/>
    <w:rsid w:val="004916F8"/>
    <w:rsid w:val="00492642"/>
    <w:rsid w:val="004A3A7E"/>
    <w:rsid w:val="004A56C9"/>
    <w:rsid w:val="004A59DD"/>
    <w:rsid w:val="004B1A0B"/>
    <w:rsid w:val="004B7734"/>
    <w:rsid w:val="004C094B"/>
    <w:rsid w:val="004C0F14"/>
    <w:rsid w:val="004C3C0B"/>
    <w:rsid w:val="004C57BE"/>
    <w:rsid w:val="004C779C"/>
    <w:rsid w:val="004C7A8A"/>
    <w:rsid w:val="004D430E"/>
    <w:rsid w:val="004E0BC9"/>
    <w:rsid w:val="004E105D"/>
    <w:rsid w:val="004E47A5"/>
    <w:rsid w:val="004E5563"/>
    <w:rsid w:val="004F74FA"/>
    <w:rsid w:val="00501E31"/>
    <w:rsid w:val="0050416C"/>
    <w:rsid w:val="005070BD"/>
    <w:rsid w:val="005127A1"/>
    <w:rsid w:val="00514CDB"/>
    <w:rsid w:val="005174ED"/>
    <w:rsid w:val="00520A44"/>
    <w:rsid w:val="00521541"/>
    <w:rsid w:val="00530449"/>
    <w:rsid w:val="005348C5"/>
    <w:rsid w:val="005403AC"/>
    <w:rsid w:val="00540645"/>
    <w:rsid w:val="00542C1E"/>
    <w:rsid w:val="00544DE3"/>
    <w:rsid w:val="00547088"/>
    <w:rsid w:val="00560F91"/>
    <w:rsid w:val="00570536"/>
    <w:rsid w:val="005706EF"/>
    <w:rsid w:val="00573B14"/>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31CA"/>
    <w:rsid w:val="005F7923"/>
    <w:rsid w:val="00600740"/>
    <w:rsid w:val="0060125F"/>
    <w:rsid w:val="006076A0"/>
    <w:rsid w:val="00612C87"/>
    <w:rsid w:val="006160CA"/>
    <w:rsid w:val="00620291"/>
    <w:rsid w:val="006230A6"/>
    <w:rsid w:val="00626D00"/>
    <w:rsid w:val="006353DC"/>
    <w:rsid w:val="00636D43"/>
    <w:rsid w:val="006401F8"/>
    <w:rsid w:val="00641F88"/>
    <w:rsid w:val="00646009"/>
    <w:rsid w:val="006467EA"/>
    <w:rsid w:val="00647649"/>
    <w:rsid w:val="00657D7B"/>
    <w:rsid w:val="0066124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2C1F"/>
    <w:rsid w:val="006B2C92"/>
    <w:rsid w:val="006B67A8"/>
    <w:rsid w:val="006B7A92"/>
    <w:rsid w:val="006C07B8"/>
    <w:rsid w:val="006C0EF5"/>
    <w:rsid w:val="006D249B"/>
    <w:rsid w:val="006D34D0"/>
    <w:rsid w:val="006D52F7"/>
    <w:rsid w:val="006D540B"/>
    <w:rsid w:val="006D70AF"/>
    <w:rsid w:val="006F38D6"/>
    <w:rsid w:val="006F50E4"/>
    <w:rsid w:val="006F71B2"/>
    <w:rsid w:val="006F7E6A"/>
    <w:rsid w:val="00702C7C"/>
    <w:rsid w:val="0070465B"/>
    <w:rsid w:val="007049A0"/>
    <w:rsid w:val="007131D3"/>
    <w:rsid w:val="0072034E"/>
    <w:rsid w:val="00720352"/>
    <w:rsid w:val="007214A2"/>
    <w:rsid w:val="00721AE2"/>
    <w:rsid w:val="0072317A"/>
    <w:rsid w:val="00724EB2"/>
    <w:rsid w:val="00730D74"/>
    <w:rsid w:val="0073438A"/>
    <w:rsid w:val="007343D5"/>
    <w:rsid w:val="00737339"/>
    <w:rsid w:val="00741701"/>
    <w:rsid w:val="00742E32"/>
    <w:rsid w:val="007450EB"/>
    <w:rsid w:val="0075702A"/>
    <w:rsid w:val="0076351A"/>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6ED0"/>
    <w:rsid w:val="007B1158"/>
    <w:rsid w:val="007B35BA"/>
    <w:rsid w:val="007B48CB"/>
    <w:rsid w:val="007C3172"/>
    <w:rsid w:val="007C3218"/>
    <w:rsid w:val="007C6BD7"/>
    <w:rsid w:val="007C757B"/>
    <w:rsid w:val="007D1C7E"/>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63AB7"/>
    <w:rsid w:val="0086490F"/>
    <w:rsid w:val="008726A5"/>
    <w:rsid w:val="00872CD4"/>
    <w:rsid w:val="008742C9"/>
    <w:rsid w:val="008744F8"/>
    <w:rsid w:val="00882FF2"/>
    <w:rsid w:val="00885A3F"/>
    <w:rsid w:val="00893170"/>
    <w:rsid w:val="00893FD9"/>
    <w:rsid w:val="0089655C"/>
    <w:rsid w:val="008A1687"/>
    <w:rsid w:val="008A5A42"/>
    <w:rsid w:val="008A6F6F"/>
    <w:rsid w:val="008B2597"/>
    <w:rsid w:val="008C0FD9"/>
    <w:rsid w:val="008C4A86"/>
    <w:rsid w:val="008C60BE"/>
    <w:rsid w:val="008F03F6"/>
    <w:rsid w:val="008F2223"/>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20A5"/>
    <w:rsid w:val="009372E9"/>
    <w:rsid w:val="0094413A"/>
    <w:rsid w:val="00945D0C"/>
    <w:rsid w:val="0094668C"/>
    <w:rsid w:val="00951F65"/>
    <w:rsid w:val="00954717"/>
    <w:rsid w:val="0095591C"/>
    <w:rsid w:val="00956A2E"/>
    <w:rsid w:val="00965C11"/>
    <w:rsid w:val="00982FBD"/>
    <w:rsid w:val="009834FE"/>
    <w:rsid w:val="00987512"/>
    <w:rsid w:val="00994BFD"/>
    <w:rsid w:val="009961B7"/>
    <w:rsid w:val="00997F2F"/>
    <w:rsid w:val="009A254A"/>
    <w:rsid w:val="009A2724"/>
    <w:rsid w:val="009A6AAB"/>
    <w:rsid w:val="009A72E7"/>
    <w:rsid w:val="009B070C"/>
    <w:rsid w:val="009B0E91"/>
    <w:rsid w:val="009B149E"/>
    <w:rsid w:val="009B1B7A"/>
    <w:rsid w:val="009B2195"/>
    <w:rsid w:val="009B51D8"/>
    <w:rsid w:val="009B7C8D"/>
    <w:rsid w:val="009C0CC7"/>
    <w:rsid w:val="009C1FB7"/>
    <w:rsid w:val="009C6CAC"/>
    <w:rsid w:val="009C6CC5"/>
    <w:rsid w:val="009C7BB7"/>
    <w:rsid w:val="009D3A6C"/>
    <w:rsid w:val="009D4360"/>
    <w:rsid w:val="009D475E"/>
    <w:rsid w:val="009D580C"/>
    <w:rsid w:val="009E3BB6"/>
    <w:rsid w:val="009E6B5E"/>
    <w:rsid w:val="009F026B"/>
    <w:rsid w:val="009F184B"/>
    <w:rsid w:val="009F23BD"/>
    <w:rsid w:val="009F25F7"/>
    <w:rsid w:val="009F6444"/>
    <w:rsid w:val="009F7294"/>
    <w:rsid w:val="009F778D"/>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693C"/>
    <w:rsid w:val="00A61DEB"/>
    <w:rsid w:val="00A625BB"/>
    <w:rsid w:val="00A653CE"/>
    <w:rsid w:val="00A7029D"/>
    <w:rsid w:val="00A70A3A"/>
    <w:rsid w:val="00A76194"/>
    <w:rsid w:val="00A807AC"/>
    <w:rsid w:val="00A857C5"/>
    <w:rsid w:val="00A95188"/>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732F"/>
    <w:rsid w:val="00B30661"/>
    <w:rsid w:val="00B36FB9"/>
    <w:rsid w:val="00B439BC"/>
    <w:rsid w:val="00B50A8E"/>
    <w:rsid w:val="00B517BA"/>
    <w:rsid w:val="00B6138C"/>
    <w:rsid w:val="00B64BC3"/>
    <w:rsid w:val="00B659A1"/>
    <w:rsid w:val="00B66EBA"/>
    <w:rsid w:val="00B6772A"/>
    <w:rsid w:val="00B721F1"/>
    <w:rsid w:val="00B75E1E"/>
    <w:rsid w:val="00B771DA"/>
    <w:rsid w:val="00B83F07"/>
    <w:rsid w:val="00B96675"/>
    <w:rsid w:val="00BA0A96"/>
    <w:rsid w:val="00BA3698"/>
    <w:rsid w:val="00BA5F9F"/>
    <w:rsid w:val="00BA607E"/>
    <w:rsid w:val="00BA61D4"/>
    <w:rsid w:val="00BB24EB"/>
    <w:rsid w:val="00BB2B4C"/>
    <w:rsid w:val="00BC57D5"/>
    <w:rsid w:val="00BC6A5A"/>
    <w:rsid w:val="00BD36BF"/>
    <w:rsid w:val="00BE41B1"/>
    <w:rsid w:val="00BE668A"/>
    <w:rsid w:val="00BF2902"/>
    <w:rsid w:val="00BF4B4E"/>
    <w:rsid w:val="00BF6CF9"/>
    <w:rsid w:val="00C031DF"/>
    <w:rsid w:val="00C10776"/>
    <w:rsid w:val="00C1585B"/>
    <w:rsid w:val="00C16CB0"/>
    <w:rsid w:val="00C20A3B"/>
    <w:rsid w:val="00C20B2D"/>
    <w:rsid w:val="00C24241"/>
    <w:rsid w:val="00C30D11"/>
    <w:rsid w:val="00C31657"/>
    <w:rsid w:val="00C340FB"/>
    <w:rsid w:val="00C4162F"/>
    <w:rsid w:val="00C65D77"/>
    <w:rsid w:val="00C674AB"/>
    <w:rsid w:val="00C72EA7"/>
    <w:rsid w:val="00C7523D"/>
    <w:rsid w:val="00C8566B"/>
    <w:rsid w:val="00C85A0C"/>
    <w:rsid w:val="00C92523"/>
    <w:rsid w:val="00C92934"/>
    <w:rsid w:val="00C93C44"/>
    <w:rsid w:val="00CA2773"/>
    <w:rsid w:val="00CA4458"/>
    <w:rsid w:val="00CA4BB0"/>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6270"/>
    <w:rsid w:val="00D47918"/>
    <w:rsid w:val="00D52287"/>
    <w:rsid w:val="00D56800"/>
    <w:rsid w:val="00D6049E"/>
    <w:rsid w:val="00D623CC"/>
    <w:rsid w:val="00D6277F"/>
    <w:rsid w:val="00D636EE"/>
    <w:rsid w:val="00D6585D"/>
    <w:rsid w:val="00D66246"/>
    <w:rsid w:val="00D66B37"/>
    <w:rsid w:val="00D678D0"/>
    <w:rsid w:val="00D70C9F"/>
    <w:rsid w:val="00D71D40"/>
    <w:rsid w:val="00D735D6"/>
    <w:rsid w:val="00D753F8"/>
    <w:rsid w:val="00D75CC3"/>
    <w:rsid w:val="00D776B1"/>
    <w:rsid w:val="00D77F23"/>
    <w:rsid w:val="00D83DD5"/>
    <w:rsid w:val="00D8411E"/>
    <w:rsid w:val="00D92AAE"/>
    <w:rsid w:val="00D934D2"/>
    <w:rsid w:val="00D94563"/>
    <w:rsid w:val="00D94AB5"/>
    <w:rsid w:val="00D94F66"/>
    <w:rsid w:val="00D9522F"/>
    <w:rsid w:val="00D96427"/>
    <w:rsid w:val="00DA45CA"/>
    <w:rsid w:val="00DA4ED8"/>
    <w:rsid w:val="00DA59E9"/>
    <w:rsid w:val="00DB142B"/>
    <w:rsid w:val="00DB1879"/>
    <w:rsid w:val="00DB466A"/>
    <w:rsid w:val="00DC2EBC"/>
    <w:rsid w:val="00DC3654"/>
    <w:rsid w:val="00DC47BB"/>
    <w:rsid w:val="00DD1E58"/>
    <w:rsid w:val="00DD3C18"/>
    <w:rsid w:val="00DD6397"/>
    <w:rsid w:val="00DD65BF"/>
    <w:rsid w:val="00DE5844"/>
    <w:rsid w:val="00DF375E"/>
    <w:rsid w:val="00DF4D3C"/>
    <w:rsid w:val="00DF61BE"/>
    <w:rsid w:val="00DF65AC"/>
    <w:rsid w:val="00E06EEB"/>
    <w:rsid w:val="00E1085C"/>
    <w:rsid w:val="00E20A2E"/>
    <w:rsid w:val="00E238E0"/>
    <w:rsid w:val="00E2651C"/>
    <w:rsid w:val="00E278A4"/>
    <w:rsid w:val="00E31343"/>
    <w:rsid w:val="00E34750"/>
    <w:rsid w:val="00E3523E"/>
    <w:rsid w:val="00E5063B"/>
    <w:rsid w:val="00E526E1"/>
    <w:rsid w:val="00E526E4"/>
    <w:rsid w:val="00E53210"/>
    <w:rsid w:val="00E8015E"/>
    <w:rsid w:val="00E8129A"/>
    <w:rsid w:val="00E85C44"/>
    <w:rsid w:val="00E9055F"/>
    <w:rsid w:val="00E93699"/>
    <w:rsid w:val="00E9676D"/>
    <w:rsid w:val="00E97487"/>
    <w:rsid w:val="00EA2AF7"/>
    <w:rsid w:val="00EA45F2"/>
    <w:rsid w:val="00EA505B"/>
    <w:rsid w:val="00EA6FF0"/>
    <w:rsid w:val="00EB02C2"/>
    <w:rsid w:val="00EB4E6B"/>
    <w:rsid w:val="00EB5111"/>
    <w:rsid w:val="00EB7D5E"/>
    <w:rsid w:val="00EC119B"/>
    <w:rsid w:val="00EC3292"/>
    <w:rsid w:val="00ED000A"/>
    <w:rsid w:val="00ED1E51"/>
    <w:rsid w:val="00EE4785"/>
    <w:rsid w:val="00EE7CB9"/>
    <w:rsid w:val="00EF4A64"/>
    <w:rsid w:val="00EF4DEE"/>
    <w:rsid w:val="00EF6D0A"/>
    <w:rsid w:val="00F019B3"/>
    <w:rsid w:val="00F07EA7"/>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64393"/>
    <w:rsid w:val="00F65A9F"/>
    <w:rsid w:val="00F704FF"/>
    <w:rsid w:val="00F71339"/>
    <w:rsid w:val="00F7161B"/>
    <w:rsid w:val="00F7343E"/>
    <w:rsid w:val="00F7469A"/>
    <w:rsid w:val="00F7653F"/>
    <w:rsid w:val="00F80749"/>
    <w:rsid w:val="00F866A5"/>
    <w:rsid w:val="00F940F1"/>
    <w:rsid w:val="00F96F0D"/>
    <w:rsid w:val="00F97362"/>
    <w:rsid w:val="00FA1412"/>
    <w:rsid w:val="00FA1454"/>
    <w:rsid w:val="00FA2BF0"/>
    <w:rsid w:val="00FA46EA"/>
    <w:rsid w:val="00FA524F"/>
    <w:rsid w:val="00FA6AB7"/>
    <w:rsid w:val="00FB472D"/>
    <w:rsid w:val="00FC0A59"/>
    <w:rsid w:val="00FC3C35"/>
    <w:rsid w:val="00FC47B0"/>
    <w:rsid w:val="00FC4B9A"/>
    <w:rsid w:val="00FD25C7"/>
    <w:rsid w:val="00FE123D"/>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A8B61"/>
  <w15:docId w15:val="{3F5B6B3A-73C7-4379-9AB4-B444F751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C3"/>
    <w:pPr>
      <w:spacing w:after="200" w:line="276" w:lineRule="auto"/>
    </w:pPr>
    <w:rPr>
      <w:sz w:val="22"/>
      <w:szCs w:val="22"/>
      <w:lang w:eastAsia="en-US"/>
    </w:rPr>
  </w:style>
  <w:style w:type="paragraph" w:styleId="Balk1">
    <w:name w:val="heading 1"/>
    <w:basedOn w:val="Normal"/>
    <w:link w:val="Balk1Char"/>
    <w:uiPriority w:val="9"/>
    <w:qFormat/>
    <w:rsid w:val="00C30D11"/>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C30D11"/>
    <w:rPr>
      <w:rFonts w:ascii="Times New Roman" w:eastAsia="Times New Roman" w:hAnsi="Times New Roman"/>
      <w:b/>
      <w:bCs/>
      <w:kern w:val="36"/>
      <w:sz w:val="48"/>
      <w:szCs w:val="48"/>
    </w:rPr>
  </w:style>
  <w:style w:type="paragraph" w:styleId="NormalWeb">
    <w:name w:val="Normal (Web)"/>
    <w:basedOn w:val="Normal"/>
    <w:uiPriority w:val="99"/>
    <w:unhideWhenUsed/>
    <w:rsid w:val="00C30D11"/>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C30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398526153">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765080301">
      <w:bodyDiv w:val="1"/>
      <w:marLeft w:val="0"/>
      <w:marRight w:val="0"/>
      <w:marTop w:val="0"/>
      <w:marBottom w:val="0"/>
      <w:divBdr>
        <w:top w:val="none" w:sz="0" w:space="0" w:color="auto"/>
        <w:left w:val="none" w:sz="0" w:space="0" w:color="auto"/>
        <w:bottom w:val="none" w:sz="0" w:space="0" w:color="auto"/>
        <w:right w:val="none" w:sz="0" w:space="0" w:color="auto"/>
      </w:divBdr>
      <w:divsChild>
        <w:div w:id="2020424946">
          <w:marLeft w:val="0"/>
          <w:marRight w:val="0"/>
          <w:marTop w:val="0"/>
          <w:marBottom w:val="0"/>
          <w:divBdr>
            <w:top w:val="none" w:sz="0" w:space="0" w:color="auto"/>
            <w:left w:val="none" w:sz="0" w:space="0" w:color="auto"/>
            <w:bottom w:val="none" w:sz="0" w:space="0" w:color="auto"/>
            <w:right w:val="none" w:sz="0" w:space="0" w:color="auto"/>
          </w:divBdr>
          <w:divsChild>
            <w:div w:id="1282565103">
              <w:marLeft w:val="0"/>
              <w:marRight w:val="0"/>
              <w:marTop w:val="0"/>
              <w:marBottom w:val="0"/>
              <w:divBdr>
                <w:top w:val="none" w:sz="0" w:space="0" w:color="auto"/>
                <w:left w:val="none" w:sz="0" w:space="0" w:color="auto"/>
                <w:bottom w:val="none" w:sz="0" w:space="0" w:color="auto"/>
                <w:right w:val="none" w:sz="0" w:space="0" w:color="auto"/>
              </w:divBdr>
              <w:divsChild>
                <w:div w:id="2131587489">
                  <w:marLeft w:val="0"/>
                  <w:marRight w:val="0"/>
                  <w:marTop w:val="0"/>
                  <w:marBottom w:val="0"/>
                  <w:divBdr>
                    <w:top w:val="none" w:sz="0" w:space="0" w:color="auto"/>
                    <w:left w:val="none" w:sz="0" w:space="0" w:color="auto"/>
                    <w:bottom w:val="none" w:sz="0" w:space="0" w:color="auto"/>
                    <w:right w:val="none" w:sz="0" w:space="0" w:color="auto"/>
                  </w:divBdr>
                  <w:divsChild>
                    <w:div w:id="906257538">
                      <w:marLeft w:val="0"/>
                      <w:marRight w:val="0"/>
                      <w:marTop w:val="0"/>
                      <w:marBottom w:val="0"/>
                      <w:divBdr>
                        <w:top w:val="none" w:sz="0" w:space="0" w:color="auto"/>
                        <w:left w:val="none" w:sz="0" w:space="0" w:color="auto"/>
                        <w:bottom w:val="none" w:sz="0" w:space="0" w:color="auto"/>
                        <w:right w:val="none" w:sz="0" w:space="0" w:color="auto"/>
                      </w:divBdr>
                      <w:divsChild>
                        <w:div w:id="1867328053">
                          <w:marLeft w:val="0"/>
                          <w:marRight w:val="0"/>
                          <w:marTop w:val="0"/>
                          <w:marBottom w:val="0"/>
                          <w:divBdr>
                            <w:top w:val="none" w:sz="0" w:space="0" w:color="auto"/>
                            <w:left w:val="none" w:sz="0" w:space="0" w:color="auto"/>
                            <w:bottom w:val="none" w:sz="0" w:space="0" w:color="auto"/>
                            <w:right w:val="none" w:sz="0" w:space="0" w:color="auto"/>
                          </w:divBdr>
                          <w:divsChild>
                            <w:div w:id="1075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060182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 w:id="1863204344">
      <w:bodyDiv w:val="1"/>
      <w:marLeft w:val="0"/>
      <w:marRight w:val="0"/>
      <w:marTop w:val="0"/>
      <w:marBottom w:val="0"/>
      <w:divBdr>
        <w:top w:val="none" w:sz="0" w:space="0" w:color="auto"/>
        <w:left w:val="none" w:sz="0" w:space="0" w:color="auto"/>
        <w:bottom w:val="none" w:sz="0" w:space="0" w:color="auto"/>
        <w:right w:val="none" w:sz="0" w:space="0" w:color="auto"/>
      </w:divBdr>
    </w:div>
    <w:div w:id="18992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4E2A-0F9F-473A-80C6-AAD0B244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YÖNSİS</cp:lastModifiedBy>
  <cp:revision>2</cp:revision>
  <cp:lastPrinted>2024-12-16T08:19:00Z</cp:lastPrinted>
  <dcterms:created xsi:type="dcterms:W3CDTF">2026-06-24T12:38:00Z</dcterms:created>
  <dcterms:modified xsi:type="dcterms:W3CDTF">2026-06-24T12:38:00Z</dcterms:modified>
</cp:coreProperties>
</file>